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63F" w:rsidRDefault="00DF763F" w:rsidP="00DF763F">
      <w:pPr>
        <w:ind w:firstLine="709"/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590550" cy="6762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textWrapping" w:clear="all"/>
      </w:r>
      <w:r>
        <w:rPr>
          <w:b/>
          <w:sz w:val="28"/>
          <w:szCs w:val="28"/>
        </w:rPr>
        <w:t xml:space="preserve"> АДМИНИСТРАЦИЯ КУШВИНСКОГО ГОРОДСКОГО ОКРУГА</w:t>
      </w:r>
    </w:p>
    <w:p w:rsidR="00DF763F" w:rsidRDefault="00DF763F" w:rsidP="00DF763F">
      <w:pPr>
        <w:pBdr>
          <w:bottom w:val="single" w:sz="12" w:space="1" w:color="auto"/>
        </w:pBdr>
        <w:ind w:firstLine="709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DF763F" w:rsidRDefault="00DF763F" w:rsidP="00DF763F">
      <w:pPr>
        <w:ind w:firstLine="709"/>
        <w:jc w:val="both"/>
        <w:rPr>
          <w:sz w:val="16"/>
          <w:szCs w:val="16"/>
        </w:rPr>
      </w:pPr>
    </w:p>
    <w:p w:rsidR="00DF763F" w:rsidRPr="00442654" w:rsidRDefault="00DF763F" w:rsidP="00DF763F">
      <w:pPr>
        <w:tabs>
          <w:tab w:val="left" w:pos="50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442654" w:rsidRPr="00442654">
        <w:rPr>
          <w:sz w:val="28"/>
          <w:szCs w:val="28"/>
        </w:rPr>
        <w:t>28.01.</w:t>
      </w:r>
      <w:r w:rsidR="00442654">
        <w:rPr>
          <w:sz w:val="28"/>
          <w:szCs w:val="28"/>
          <w:lang w:val="en-US"/>
        </w:rPr>
        <w:t>2016</w:t>
      </w:r>
      <w:r>
        <w:rPr>
          <w:sz w:val="28"/>
          <w:szCs w:val="28"/>
        </w:rPr>
        <w:t xml:space="preserve"> № </w:t>
      </w:r>
      <w:r w:rsidR="00292701" w:rsidRPr="00292701">
        <w:rPr>
          <w:sz w:val="28"/>
          <w:szCs w:val="28"/>
        </w:rPr>
        <w:t>6</w:t>
      </w:r>
      <w:r w:rsidR="00292701" w:rsidRPr="00442654">
        <w:rPr>
          <w:sz w:val="28"/>
          <w:szCs w:val="28"/>
        </w:rPr>
        <w:t>5</w:t>
      </w:r>
    </w:p>
    <w:p w:rsidR="00DF763F" w:rsidRDefault="00DF763F" w:rsidP="00DF763F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г. Кушва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DF763F" w:rsidRDefault="00DF763F" w:rsidP="00DF763F">
      <w:pPr>
        <w:ind w:firstLine="709"/>
        <w:jc w:val="both"/>
        <w:rPr>
          <w:b/>
          <w:sz w:val="28"/>
          <w:szCs w:val="28"/>
        </w:rPr>
      </w:pPr>
    </w:p>
    <w:p w:rsidR="00DF763F" w:rsidRDefault="00DF763F" w:rsidP="00DF763F">
      <w:pPr>
        <w:pStyle w:val="2"/>
        <w:ind w:firstLine="709"/>
        <w:jc w:val="both"/>
        <w:rPr>
          <w:b/>
        </w:rPr>
      </w:pPr>
    </w:p>
    <w:p w:rsidR="00DF763F" w:rsidRPr="00864049" w:rsidRDefault="00DF763F" w:rsidP="00DF763F">
      <w:pPr>
        <w:ind w:firstLine="709"/>
        <w:jc w:val="center"/>
        <w:rPr>
          <w:b/>
          <w:i/>
          <w:sz w:val="28"/>
          <w:szCs w:val="28"/>
        </w:rPr>
      </w:pPr>
      <w:r w:rsidRPr="00864049">
        <w:rPr>
          <w:b/>
          <w:i/>
          <w:sz w:val="28"/>
          <w:szCs w:val="28"/>
        </w:rPr>
        <w:t>Об утверждении перечня объектов коммунального хозяйства Кушвинского городского округа,</w:t>
      </w:r>
    </w:p>
    <w:p w:rsidR="00DF763F" w:rsidRPr="00864049" w:rsidRDefault="00DF763F" w:rsidP="00DF763F">
      <w:pPr>
        <w:ind w:firstLine="709"/>
        <w:jc w:val="center"/>
        <w:rPr>
          <w:b/>
          <w:i/>
          <w:sz w:val="28"/>
          <w:szCs w:val="28"/>
        </w:rPr>
      </w:pPr>
      <w:r w:rsidRPr="00864049">
        <w:rPr>
          <w:b/>
          <w:i/>
          <w:sz w:val="28"/>
          <w:szCs w:val="28"/>
        </w:rPr>
        <w:t xml:space="preserve">в </w:t>
      </w:r>
      <w:proofErr w:type="gramStart"/>
      <w:r w:rsidRPr="00864049">
        <w:rPr>
          <w:b/>
          <w:i/>
          <w:sz w:val="28"/>
          <w:szCs w:val="28"/>
        </w:rPr>
        <w:t>отношении</w:t>
      </w:r>
      <w:proofErr w:type="gramEnd"/>
      <w:r w:rsidRPr="00864049">
        <w:rPr>
          <w:b/>
          <w:i/>
          <w:sz w:val="28"/>
          <w:szCs w:val="28"/>
        </w:rPr>
        <w:t xml:space="preserve"> которых планируется заключение концессионных соглашений</w:t>
      </w:r>
      <w:r w:rsidRPr="00864049">
        <w:rPr>
          <w:b/>
          <w:bCs/>
          <w:i/>
          <w:color w:val="000000"/>
          <w:sz w:val="28"/>
          <w:szCs w:val="28"/>
        </w:rPr>
        <w:br/>
      </w:r>
      <w:r w:rsidRPr="00864049">
        <w:rPr>
          <w:rFonts w:ascii="Arial" w:hAnsi="Arial" w:cs="Arial"/>
          <w:b/>
          <w:bCs/>
          <w:color w:val="000000"/>
          <w:sz w:val="28"/>
          <w:szCs w:val="28"/>
        </w:rPr>
        <w:br/>
      </w:r>
    </w:p>
    <w:p w:rsidR="00DF763F" w:rsidRPr="00864049" w:rsidRDefault="00DF763F" w:rsidP="00DF763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864049">
        <w:rPr>
          <w:sz w:val="28"/>
          <w:szCs w:val="28"/>
        </w:rPr>
        <w:t>Руководствуясь Федеральным законом от 06.10.2003 года № 131-ФЗ «Об общих принципах организации местного самоуправления в Российской Федерации», Уставом Кушвинского городского округа, Федеральным законом от 21.07.2005 года № 115-ФЗ «О концессионных соглашениях», администрация Кушвинского городского округа</w:t>
      </w:r>
    </w:p>
    <w:p w:rsidR="00DF763F" w:rsidRPr="00864049" w:rsidRDefault="00DF763F" w:rsidP="00DF763F">
      <w:pPr>
        <w:ind w:firstLine="709"/>
        <w:jc w:val="both"/>
        <w:rPr>
          <w:b/>
          <w:sz w:val="28"/>
          <w:szCs w:val="28"/>
        </w:rPr>
      </w:pPr>
      <w:r w:rsidRPr="00864049">
        <w:rPr>
          <w:b/>
          <w:sz w:val="28"/>
          <w:szCs w:val="28"/>
        </w:rPr>
        <w:t>ПОСТАНОВЛЯЕТ:</w:t>
      </w:r>
    </w:p>
    <w:p w:rsidR="00DF763F" w:rsidRPr="00864049" w:rsidRDefault="00DF763F" w:rsidP="00DF763F">
      <w:pPr>
        <w:spacing w:before="20" w:after="20"/>
        <w:ind w:firstLine="709"/>
        <w:jc w:val="both"/>
        <w:rPr>
          <w:color w:val="000000"/>
          <w:sz w:val="28"/>
          <w:szCs w:val="28"/>
        </w:rPr>
      </w:pPr>
      <w:r w:rsidRPr="00864049">
        <w:rPr>
          <w:sz w:val="28"/>
          <w:szCs w:val="28"/>
        </w:rPr>
        <w:t xml:space="preserve">1. Утвердить перечень </w:t>
      </w:r>
      <w:r>
        <w:rPr>
          <w:sz w:val="28"/>
          <w:szCs w:val="28"/>
        </w:rPr>
        <w:t>объектов коммунального хозяйства</w:t>
      </w:r>
      <w:r w:rsidRPr="00864049">
        <w:rPr>
          <w:sz w:val="28"/>
          <w:szCs w:val="28"/>
        </w:rPr>
        <w:t xml:space="preserve"> Кушвинского городского округа,</w:t>
      </w:r>
      <w:r>
        <w:rPr>
          <w:sz w:val="28"/>
          <w:szCs w:val="28"/>
        </w:rPr>
        <w:t xml:space="preserve"> в отношении которых планируется заключение концессионных соглашений</w:t>
      </w:r>
      <w:r w:rsidRPr="00864049">
        <w:rPr>
          <w:sz w:val="28"/>
          <w:szCs w:val="28"/>
        </w:rPr>
        <w:t xml:space="preserve"> (прил</w:t>
      </w:r>
      <w:r>
        <w:rPr>
          <w:sz w:val="28"/>
          <w:szCs w:val="28"/>
        </w:rPr>
        <w:t>агае</w:t>
      </w:r>
      <w:r w:rsidRPr="00864049">
        <w:rPr>
          <w:sz w:val="28"/>
          <w:szCs w:val="28"/>
        </w:rPr>
        <w:t>тся)</w:t>
      </w:r>
      <w:r w:rsidRPr="00864049">
        <w:rPr>
          <w:color w:val="000000"/>
          <w:sz w:val="28"/>
          <w:szCs w:val="28"/>
        </w:rPr>
        <w:t>.</w:t>
      </w:r>
    </w:p>
    <w:p w:rsidR="00DF763F" w:rsidRDefault="00DF763F" w:rsidP="00DF763F">
      <w:pPr>
        <w:pStyle w:val="a3"/>
        <w:spacing w:before="20" w:after="20"/>
        <w:ind w:firstLine="709"/>
        <w:rPr>
          <w:sz w:val="28"/>
          <w:szCs w:val="28"/>
        </w:rPr>
      </w:pPr>
      <w:r w:rsidRPr="00864049">
        <w:rPr>
          <w:color w:val="000000"/>
          <w:sz w:val="28"/>
          <w:szCs w:val="28"/>
        </w:rPr>
        <w:t xml:space="preserve">2. </w:t>
      </w:r>
      <w:r w:rsidRPr="00864049">
        <w:rPr>
          <w:sz w:val="28"/>
          <w:szCs w:val="28"/>
        </w:rPr>
        <w:t>Опубликовать настоящее постановление в газете «Муниципальный вестник» и  разместить на</w:t>
      </w:r>
      <w:r>
        <w:rPr>
          <w:sz w:val="28"/>
          <w:szCs w:val="28"/>
        </w:rPr>
        <w:t xml:space="preserve"> </w:t>
      </w:r>
      <w:r w:rsidRPr="00CF0FB4">
        <w:rPr>
          <w:sz w:val="28"/>
          <w:szCs w:val="28"/>
        </w:rPr>
        <w:t xml:space="preserve"> официальном сайте </w:t>
      </w:r>
      <w:proofErr w:type="spellStart"/>
      <w:r w:rsidRPr="00CF0FB4">
        <w:rPr>
          <w:sz w:val="28"/>
          <w:szCs w:val="28"/>
          <w:lang w:val="en-US"/>
        </w:rPr>
        <w:t>torgi</w:t>
      </w:r>
      <w:proofErr w:type="spellEnd"/>
      <w:r w:rsidRPr="00CF0FB4">
        <w:rPr>
          <w:sz w:val="28"/>
          <w:szCs w:val="28"/>
        </w:rPr>
        <w:t>.</w:t>
      </w:r>
      <w:proofErr w:type="spellStart"/>
      <w:r w:rsidRPr="00CF0FB4">
        <w:rPr>
          <w:sz w:val="28"/>
          <w:szCs w:val="28"/>
          <w:lang w:val="en-US"/>
        </w:rPr>
        <w:t>gov</w:t>
      </w:r>
      <w:proofErr w:type="spellEnd"/>
      <w:r w:rsidRPr="00CF0FB4">
        <w:rPr>
          <w:sz w:val="28"/>
          <w:szCs w:val="28"/>
        </w:rPr>
        <w:t xml:space="preserve">. </w:t>
      </w:r>
      <w:proofErr w:type="spellStart"/>
      <w:r w:rsidRPr="00CF0FB4"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, </w:t>
      </w:r>
      <w:r w:rsidRPr="00864049">
        <w:rPr>
          <w:sz w:val="28"/>
          <w:szCs w:val="28"/>
        </w:rPr>
        <w:t xml:space="preserve"> официальном сайте Кушвинского городского округа (</w:t>
      </w:r>
      <w:hyperlink r:id="rId5" w:history="1">
        <w:r w:rsidRPr="00864049">
          <w:rPr>
            <w:rStyle w:val="a5"/>
            <w:sz w:val="28"/>
            <w:szCs w:val="28"/>
            <w:lang w:val="en-US"/>
          </w:rPr>
          <w:t>http</w:t>
        </w:r>
        <w:r w:rsidRPr="00864049">
          <w:rPr>
            <w:rStyle w:val="a5"/>
            <w:sz w:val="28"/>
            <w:szCs w:val="28"/>
          </w:rPr>
          <w:t>://</w:t>
        </w:r>
        <w:proofErr w:type="spellStart"/>
        <w:r w:rsidRPr="00864049">
          <w:rPr>
            <w:rStyle w:val="a5"/>
            <w:sz w:val="28"/>
            <w:szCs w:val="28"/>
            <w:lang w:val="en-US"/>
          </w:rPr>
          <w:t>kushva</w:t>
        </w:r>
        <w:proofErr w:type="spellEnd"/>
        <w:r w:rsidRPr="00864049">
          <w:rPr>
            <w:rStyle w:val="a5"/>
            <w:sz w:val="28"/>
            <w:szCs w:val="28"/>
          </w:rPr>
          <w:t>.</w:t>
        </w:r>
        <w:proofErr w:type="spellStart"/>
        <w:r w:rsidRPr="00864049">
          <w:rPr>
            <w:rStyle w:val="a5"/>
            <w:sz w:val="28"/>
            <w:szCs w:val="28"/>
            <w:lang w:val="en-US"/>
          </w:rPr>
          <w:t>midural</w:t>
        </w:r>
        <w:proofErr w:type="spellEnd"/>
        <w:r w:rsidRPr="00864049">
          <w:rPr>
            <w:rStyle w:val="a5"/>
            <w:sz w:val="28"/>
            <w:szCs w:val="28"/>
          </w:rPr>
          <w:t>.</w:t>
        </w:r>
        <w:proofErr w:type="spellStart"/>
        <w:r w:rsidRPr="00864049">
          <w:rPr>
            <w:rStyle w:val="a5"/>
            <w:sz w:val="28"/>
            <w:szCs w:val="28"/>
            <w:lang w:val="en-US"/>
          </w:rPr>
          <w:t>ru</w:t>
        </w:r>
        <w:proofErr w:type="spellEnd"/>
      </w:hyperlink>
      <w:r w:rsidRPr="00864049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864049">
        <w:rPr>
          <w:sz w:val="28"/>
          <w:szCs w:val="28"/>
        </w:rPr>
        <w:t>в сети Интернет</w:t>
      </w:r>
      <w:r>
        <w:rPr>
          <w:sz w:val="28"/>
          <w:szCs w:val="28"/>
        </w:rPr>
        <w:t>.</w:t>
      </w:r>
    </w:p>
    <w:p w:rsidR="00DF763F" w:rsidRPr="00864049" w:rsidRDefault="00DF763F" w:rsidP="00DF763F">
      <w:pPr>
        <w:pStyle w:val="a3"/>
        <w:spacing w:before="20" w:after="20"/>
        <w:ind w:firstLine="709"/>
        <w:rPr>
          <w:sz w:val="28"/>
          <w:szCs w:val="28"/>
        </w:rPr>
      </w:pPr>
      <w:r>
        <w:rPr>
          <w:sz w:val="28"/>
          <w:szCs w:val="28"/>
        </w:rPr>
        <w:t>3</w:t>
      </w:r>
      <w:r w:rsidRPr="0086404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864049">
        <w:rPr>
          <w:sz w:val="28"/>
          <w:szCs w:val="28"/>
        </w:rPr>
        <w:t xml:space="preserve"> Контроль над исполнением настоящего постановления возложить на председателя Комитета по управлению муниципальным имуществом Кушвинского городского округа </w:t>
      </w:r>
      <w:r>
        <w:rPr>
          <w:sz w:val="28"/>
          <w:szCs w:val="28"/>
        </w:rPr>
        <w:t xml:space="preserve"> Н.В. Инкину</w:t>
      </w:r>
      <w:r w:rsidRPr="00864049">
        <w:rPr>
          <w:sz w:val="28"/>
          <w:szCs w:val="28"/>
        </w:rPr>
        <w:t>.</w:t>
      </w:r>
    </w:p>
    <w:p w:rsidR="00DF763F" w:rsidRPr="00864049" w:rsidRDefault="00DF763F" w:rsidP="00DF763F">
      <w:pPr>
        <w:tabs>
          <w:tab w:val="left" w:pos="7655"/>
        </w:tabs>
        <w:ind w:firstLine="709"/>
        <w:jc w:val="both"/>
        <w:rPr>
          <w:noProof/>
          <w:sz w:val="28"/>
          <w:szCs w:val="28"/>
        </w:rPr>
      </w:pPr>
    </w:p>
    <w:p w:rsidR="00DF763F" w:rsidRPr="00864049" w:rsidRDefault="00DF763F" w:rsidP="00DF763F">
      <w:pPr>
        <w:tabs>
          <w:tab w:val="left" w:pos="2385"/>
        </w:tabs>
        <w:ind w:firstLine="709"/>
        <w:jc w:val="both"/>
        <w:rPr>
          <w:sz w:val="28"/>
          <w:szCs w:val="28"/>
        </w:rPr>
      </w:pPr>
    </w:p>
    <w:p w:rsidR="00DF763F" w:rsidRPr="00864049" w:rsidRDefault="00DF763F" w:rsidP="00DF763F">
      <w:pPr>
        <w:tabs>
          <w:tab w:val="left" w:pos="2385"/>
        </w:tabs>
        <w:ind w:firstLine="709"/>
        <w:jc w:val="both"/>
        <w:rPr>
          <w:sz w:val="28"/>
          <w:szCs w:val="28"/>
        </w:rPr>
      </w:pPr>
    </w:p>
    <w:p w:rsidR="00DF763F" w:rsidRDefault="00DF763F" w:rsidP="00DF763F">
      <w:pPr>
        <w:tabs>
          <w:tab w:val="left" w:pos="2385"/>
        </w:tabs>
        <w:ind w:firstLine="709"/>
        <w:jc w:val="both"/>
        <w:rPr>
          <w:sz w:val="28"/>
          <w:szCs w:val="28"/>
        </w:rPr>
      </w:pPr>
    </w:p>
    <w:p w:rsidR="00775A0D" w:rsidRDefault="00DF763F" w:rsidP="00442654">
      <w:pPr>
        <w:tabs>
          <w:tab w:val="left" w:pos="2385"/>
        </w:tabs>
      </w:pPr>
      <w:r w:rsidRPr="00864049">
        <w:rPr>
          <w:sz w:val="28"/>
          <w:szCs w:val="28"/>
        </w:rPr>
        <w:t xml:space="preserve">Глава  администрации городского округа          </w:t>
      </w:r>
      <w:r>
        <w:rPr>
          <w:sz w:val="28"/>
          <w:szCs w:val="28"/>
        </w:rPr>
        <w:t xml:space="preserve">      </w:t>
      </w:r>
      <w:bookmarkStart w:id="0" w:name="_GoBack"/>
      <w:bookmarkEnd w:id="0"/>
      <w:r w:rsidRPr="00864049">
        <w:rPr>
          <w:sz w:val="28"/>
          <w:szCs w:val="28"/>
        </w:rPr>
        <w:t xml:space="preserve">                    М.В.Слепухин</w:t>
      </w:r>
    </w:p>
    <w:sectPr w:rsidR="00775A0D" w:rsidSect="00442654">
      <w:pgSz w:w="11906" w:h="16838"/>
      <w:pgMar w:top="1134" w:right="850" w:bottom="1134" w:left="141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E5D26"/>
    <w:rsid w:val="00292701"/>
    <w:rsid w:val="00442654"/>
    <w:rsid w:val="00775A0D"/>
    <w:rsid w:val="00AE3C70"/>
    <w:rsid w:val="00AF413E"/>
    <w:rsid w:val="00DE5D26"/>
    <w:rsid w:val="00DF76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6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DF763F"/>
    <w:pPr>
      <w:keepNext/>
      <w:ind w:firstLine="540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F763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rsid w:val="00DF763F"/>
    <w:pPr>
      <w:jc w:val="both"/>
    </w:pPr>
  </w:style>
  <w:style w:type="character" w:customStyle="1" w:styleId="a4">
    <w:name w:val="Основной текст Знак"/>
    <w:basedOn w:val="a0"/>
    <w:link w:val="a3"/>
    <w:rsid w:val="00DF763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DF763F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F763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763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6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DF763F"/>
    <w:pPr>
      <w:keepNext/>
      <w:ind w:firstLine="540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F763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rsid w:val="00DF763F"/>
    <w:pPr>
      <w:jc w:val="both"/>
    </w:pPr>
  </w:style>
  <w:style w:type="character" w:customStyle="1" w:styleId="a4">
    <w:name w:val="Основной текст Знак"/>
    <w:basedOn w:val="a0"/>
    <w:link w:val="a3"/>
    <w:rsid w:val="00DF763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DF763F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F763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763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kushva.midural.r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mash</cp:lastModifiedBy>
  <cp:revision>4</cp:revision>
  <dcterms:created xsi:type="dcterms:W3CDTF">2016-02-02T02:59:00Z</dcterms:created>
  <dcterms:modified xsi:type="dcterms:W3CDTF">2016-02-02T04:33:00Z</dcterms:modified>
</cp:coreProperties>
</file>